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CF4A88">
        <w:rPr>
          <w:rStyle w:val="Pogrubienie"/>
          <w:color w:val="454545"/>
          <w:bdr w:val="none" w:sz="0" w:space="0" w:color="auto" w:frame="1"/>
        </w:rPr>
        <w:t>REGULAMIN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CF4A88">
        <w:rPr>
          <w:rStyle w:val="Pogrubienie"/>
          <w:color w:val="454545"/>
          <w:bdr w:val="none" w:sz="0" w:space="0" w:color="auto" w:frame="1"/>
        </w:rPr>
        <w:t>ORGANIZACJI SPACERÓW I WYCIECZEK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CF4A88">
        <w:rPr>
          <w:rStyle w:val="Pogrubienie"/>
          <w:color w:val="454545"/>
          <w:bdr w:val="none" w:sz="0" w:space="0" w:color="auto" w:frame="1"/>
        </w:rPr>
        <w:t xml:space="preserve">W </w:t>
      </w:r>
      <w:r w:rsidRPr="00CF4A88">
        <w:rPr>
          <w:rStyle w:val="Pogrubienie"/>
          <w:color w:val="454545"/>
          <w:bdr w:val="none" w:sz="0" w:space="0" w:color="auto" w:frame="1"/>
        </w:rPr>
        <w:t xml:space="preserve">PUBLICZNYM </w:t>
      </w:r>
      <w:r w:rsidRPr="00CF4A88">
        <w:rPr>
          <w:rStyle w:val="Pogrubienie"/>
          <w:color w:val="454545"/>
          <w:bdr w:val="none" w:sz="0" w:space="0" w:color="auto" w:frame="1"/>
        </w:rPr>
        <w:t>PRZEDSZKOLU</w:t>
      </w:r>
      <w:r w:rsidRPr="00CF4A88">
        <w:rPr>
          <w:rStyle w:val="Pogrubienie"/>
          <w:color w:val="454545"/>
          <w:bdr w:val="none" w:sz="0" w:space="0" w:color="auto" w:frame="1"/>
        </w:rPr>
        <w:t xml:space="preserve"> W DOMANIEWICACH WRAZ Z ODDZIAŁEM ZAMIEJSCOWYM W SKARATKACH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color w:val="454545"/>
          <w:bdr w:val="none" w:sz="0" w:space="0" w:color="auto" w:frame="1"/>
        </w:rPr>
      </w:pPr>
      <w:r w:rsidRPr="00CF4A88">
        <w:rPr>
          <w:rStyle w:val="Pogrubienie"/>
          <w:b w:val="0"/>
          <w:color w:val="454545"/>
          <w:bdr w:val="none" w:sz="0" w:space="0" w:color="auto" w:frame="1"/>
        </w:rPr>
        <w:t>Podstawy prawne:</w:t>
      </w:r>
    </w:p>
    <w:p w:rsidR="007D3AE9" w:rsidRDefault="007D3AE9" w:rsidP="00CF4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rStyle w:val="Uwydatnienie"/>
          <w:bCs/>
          <w:color w:val="454545"/>
          <w:bdr w:val="none" w:sz="0" w:space="0" w:color="auto" w:frame="1"/>
        </w:rPr>
        <w:t>Rozporządzenia Ministra Edukacji Narodowej  z dnia 25 maja 2018 r. w sprawie warunków i sposobu organizowania przez publiczne przedszkola, szkoły i placówki krajoznawstwa i turystyki (</w:t>
      </w:r>
      <w:r w:rsidRPr="00CF4A88">
        <w:rPr>
          <w:bCs/>
          <w:color w:val="454545"/>
        </w:rPr>
        <w:t>Dz. U. z 2018, poz. 1055).</w:t>
      </w:r>
    </w:p>
    <w:p w:rsidR="007D3AE9" w:rsidRPr="00CF4A88" w:rsidRDefault="007D3AE9" w:rsidP="00CF4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rStyle w:val="Uwydatnienie"/>
          <w:bCs/>
          <w:color w:val="454545"/>
          <w:bdr w:val="none" w:sz="0" w:space="0" w:color="auto" w:frame="1"/>
        </w:rPr>
        <w:t>Rozporządzenia Ministra Edukacji Narodowej 31 października 2018 r. w sprawie bezpieczeństwa i higieny</w:t>
      </w:r>
      <w:r w:rsidRPr="00CF4A88">
        <w:rPr>
          <w:bCs/>
          <w:i/>
          <w:iCs/>
          <w:color w:val="454545"/>
          <w:bdr w:val="none" w:sz="0" w:space="0" w:color="auto" w:frame="1"/>
        </w:rPr>
        <w:br/>
      </w:r>
      <w:r w:rsidRPr="00CF4A88">
        <w:rPr>
          <w:rStyle w:val="Uwydatnienie"/>
          <w:bCs/>
          <w:color w:val="454545"/>
          <w:bdr w:val="none" w:sz="0" w:space="0" w:color="auto" w:frame="1"/>
        </w:rPr>
        <w:t>w publicznych i niepublicznych szkołach i placówkach (</w:t>
      </w:r>
      <w:r w:rsidRPr="00CF4A88">
        <w:rPr>
          <w:bCs/>
          <w:color w:val="454545"/>
        </w:rPr>
        <w:t>Dz.U. z  2018 r., poz. 2140)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CF4A88">
        <w:rPr>
          <w:rStyle w:val="Pogrubienie"/>
          <w:color w:val="454545"/>
          <w:bdr w:val="none" w:sz="0" w:space="0" w:color="auto" w:frame="1"/>
        </w:rPr>
        <w:t>§ 1.  Zasady ogólne</w:t>
      </w:r>
    </w:p>
    <w:p w:rsidR="00CF4A88" w:rsidRPr="00CF4A88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Wycieczki są integralną formą działalności wychowawczej przedszkola, w celu wzbogacenia podstawy programowej wychowania przedszkolnego i mogą być organizowane jako: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      wycieczki krajoznawczo-turystyczne z użyciem</w:t>
      </w:r>
      <w:r w:rsidRPr="00CF4A88">
        <w:rPr>
          <w:bCs/>
          <w:color w:val="454545"/>
        </w:rPr>
        <w:t xml:space="preserve"> środków transportu (autokar</w:t>
      </w:r>
      <w:r w:rsidRPr="00CF4A88">
        <w:rPr>
          <w:bCs/>
          <w:color w:val="454545"/>
        </w:rPr>
        <w:t>);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      spacery piesze – wyjścia poza teren przedszkola;</w:t>
      </w:r>
    </w:p>
    <w:p w:rsid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      inne wyjścia edukacyjne poza teren przedszkola np. na lekcje biblioteczne, do pobliskich placówek oświaty, udział w edukacji teatralnej, ośrodków kultury, punktów usługowych  i innych.</w:t>
      </w:r>
    </w:p>
    <w:p w:rsidR="007D3AE9" w:rsidRPr="00CF4A88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Organizowanie przez przedszkole wycieczek i spacerów  ma na celu: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 poznawanie kraju, jego środowiska przyrodniczego, tradycji, zabytków kultury</w:t>
      </w:r>
      <w:r w:rsidRPr="00CF4A88">
        <w:rPr>
          <w:bCs/>
          <w:color w:val="454545"/>
          <w:bdr w:val="none" w:sz="0" w:space="0" w:color="auto" w:frame="1"/>
        </w:rPr>
        <w:t> i historii;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 poznawanie kultury i języka innych państw;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 poszerzanie wiedzy z różnych dziedzin życia społecznego, gospodarczego  i kulturalnego;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 wspomaganie rodziny i przedszkola w procesie wychowania;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  <w:bdr w:val="none" w:sz="0" w:space="0" w:color="auto" w:frame="1"/>
        </w:rPr>
        <w:t>5) upowszechnianie wśród dzieci zasad ochrony środowiska naturalnego oraz wiedzy o składnikach i funkcjonowaniu rodzimego środowiska przyrodniczego, a także umiejętności korzystania z zasobów przyrody;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  <w:bdr w:val="none" w:sz="0" w:space="0" w:color="auto" w:frame="1"/>
        </w:rPr>
        <w:t>6) upowszechnianie zdrowego stylu życia i aktywności fizycznej oraz podnoszenie sprawności fizycznej;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7) poprawę stanu zdrowia dzieci;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lastRenderedPageBreak/>
        <w:t>9) poznawanie zasad bezpiecznego zachowania się w różnych sytuacjach;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10) udział w imprezach kulturalno-oświatowych.</w:t>
      </w:r>
    </w:p>
    <w:p w:rsidR="007D3AE9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Spacery i wycieczki powinny być poprzedzone omówieniem z dziećmi trasy i wyznaczeniem celów wyjścia oraz</w:t>
      </w:r>
      <w:r w:rsidR="00CF4A88">
        <w:rPr>
          <w:bCs/>
          <w:color w:val="454545"/>
        </w:rPr>
        <w:t xml:space="preserve"> przypomnieniem zasad  </w:t>
      </w:r>
      <w:r w:rsidRPr="00CF4A88">
        <w:rPr>
          <w:bCs/>
          <w:color w:val="454545"/>
        </w:rPr>
        <w:t>bezpieczeństwa.</w:t>
      </w:r>
    </w:p>
    <w:p w:rsidR="007D3AE9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Wycieczki organizow</w:t>
      </w:r>
      <w:r w:rsidRPr="00CF4A88">
        <w:rPr>
          <w:bCs/>
          <w:color w:val="454545"/>
        </w:rPr>
        <w:t>ane są w trakcie roku szkolnego.</w:t>
      </w:r>
    </w:p>
    <w:p w:rsidR="007D3AE9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Przy organizowaniu i przeprowadzaniu wycieczek współdziałają nauczyciele, rodzice i dzieci.</w:t>
      </w:r>
    </w:p>
    <w:p w:rsidR="007D3AE9" w:rsidRDefault="007D3AE9" w:rsidP="00CF4A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Przy organizacji wycieczek przedszkole może korzystać ze wsparcia profesjonalnych organizatorów turystyki oraz fundacji, stowarzyszeń i innych instytucji, których przedmiotem działalności jest krajoznawstwo i turystyka.</w:t>
      </w:r>
    </w:p>
    <w:p w:rsidR="00CF4A88" w:rsidRPr="00CF4A88" w:rsidRDefault="00CF4A88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Cs/>
          <w:color w:val="454545"/>
        </w:rPr>
      </w:pPr>
    </w:p>
    <w:p w:rsidR="007D3AE9" w:rsidRPr="00AA7E71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AA7E71">
        <w:rPr>
          <w:rStyle w:val="Pogrubienie"/>
          <w:color w:val="454545"/>
          <w:bdr w:val="none" w:sz="0" w:space="0" w:color="auto" w:frame="1"/>
        </w:rPr>
        <w:t>§ 2.  Zasady szczegółowe</w:t>
      </w:r>
    </w:p>
    <w:p w:rsidR="00CF4A88" w:rsidRPr="00CF4A88" w:rsidRDefault="00CF4A88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</w:p>
    <w:p w:rsidR="007D3AE9" w:rsidRPr="00CF4A88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Udział dziecka w wycieczkach wymaga pisemnej zgody rodziców formie oświadczenia: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- każdorazowo podczas organizacji wycieczki krajoznawczo-turystycznej z użyciem środków transportu;</w:t>
      </w:r>
    </w:p>
    <w:p w:rsidR="00CF4A88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12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-  raz w roku na okres całego roku szkolnego do from wymienianych w § 1.  ust 1, pkt 2) i 3).</w:t>
      </w:r>
    </w:p>
    <w:p w:rsidR="007D3AE9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Wyjście wymienione w § 1.  wpisuje się do „</w:t>
      </w:r>
      <w:r w:rsidRPr="00CF4A88">
        <w:rPr>
          <w:rStyle w:val="Pogrubienie"/>
          <w:b w:val="0"/>
          <w:color w:val="454545"/>
          <w:bdr w:val="none" w:sz="0" w:space="0" w:color="auto" w:frame="1"/>
        </w:rPr>
        <w:t>Rejestru wyjść i wycieczek”</w:t>
      </w:r>
      <w:r w:rsidRPr="00CF4A88">
        <w:rPr>
          <w:bCs/>
          <w:color w:val="454545"/>
        </w:rPr>
        <w:t>.</w:t>
      </w:r>
      <w:r w:rsidRPr="00CF4A88">
        <w:rPr>
          <w:bCs/>
          <w:color w:val="454545"/>
        </w:rPr>
        <w:t xml:space="preserve"> Rejestr na dany rok szkolny prowadzi i przechowuje Dyrektor przedszkola.</w:t>
      </w:r>
    </w:p>
    <w:p w:rsidR="007D3AE9" w:rsidRPr="00CF4A88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Rodzice najpóźniej trzy dni przed wycieczką krajoznawczo-turystyczną są pisemnie powiadomieni o: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 miejscu i godzinie zbiorki;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 miejscu i przewidywanej godzinie powrotu z wycieczki;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 dokładnym adresie pobytu dzieci na wycieczce wraz z numerem telefonu kontaktowego;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 przewidywanej trasie wycieczki.</w:t>
      </w:r>
    </w:p>
    <w:p w:rsidR="007D3AE9" w:rsidRDefault="007D3AE9" w:rsidP="00AA7E7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 wycieczkach, bez osobistej opieki rodzica, nie mogą brać udziału dzieci, w stosunku   do których istnieją przeciwwskazania lekarskie.</w:t>
      </w:r>
    </w:p>
    <w:p w:rsidR="007D3AE9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Zgodę na zorganizowanie wycieczek wyraża dyrektor przedszkola.</w:t>
      </w:r>
    </w:p>
    <w:p w:rsidR="007D3AE9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Kierownika wycieczki wyznacza dyrektor przedszkola spośród pracowników pedagogicznych przedszkola.</w:t>
      </w:r>
    </w:p>
    <w:p w:rsidR="007D3AE9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lastRenderedPageBreak/>
        <w:t>Opiekunem wycieczki może być nauczyciel albo, po uzyskaniu zgody dyre</w:t>
      </w:r>
      <w:bookmarkStart w:id="0" w:name="_GoBack"/>
      <w:bookmarkEnd w:id="0"/>
      <w:r w:rsidRPr="00AA7E71">
        <w:rPr>
          <w:bCs/>
          <w:color w:val="454545"/>
        </w:rPr>
        <w:t>ktora przedszkola, pracownik przedszkola.</w:t>
      </w:r>
    </w:p>
    <w:p w:rsidR="007D3AE9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Kierownik wycieczki uzgadnia termin i cel wycieczki z dyrektorem przedszkola.</w:t>
      </w:r>
    </w:p>
    <w:p w:rsidR="007D3AE9" w:rsidRPr="00AA7E71" w:rsidRDefault="007D3AE9" w:rsidP="00CF4A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Po uzgodnieniu terminu wycieczki, kierownik wycieczki przygotuje następującą dokumentację: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  <w:bdr w:val="none" w:sz="0" w:space="0" w:color="auto" w:frame="1"/>
        </w:rPr>
        <w:t>1)      kartę wycieczki wr</w:t>
      </w:r>
      <w:r w:rsidRPr="00CF4A88">
        <w:rPr>
          <w:bCs/>
          <w:color w:val="454545"/>
          <w:bdr w:val="none" w:sz="0" w:space="0" w:color="auto" w:frame="1"/>
        </w:rPr>
        <w:t>az z harmonogramem,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</w:t>
      </w:r>
      <w:r w:rsidRPr="00CF4A88">
        <w:rPr>
          <w:bCs/>
          <w:color w:val="454545"/>
        </w:rPr>
        <w:t>)  listę uczestników</w:t>
      </w:r>
      <w:r w:rsidRPr="00CF4A88">
        <w:rPr>
          <w:bCs/>
          <w:color w:val="454545"/>
        </w:rPr>
        <w:t>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 zgody rodziców na uczestnictwo</w:t>
      </w:r>
      <w:r w:rsidRPr="00CF4A88">
        <w:rPr>
          <w:bCs/>
          <w:color w:val="454545"/>
        </w:rPr>
        <w:t xml:space="preserve"> dziecka w wycieczce</w:t>
      </w:r>
      <w:r w:rsidRPr="00CF4A88">
        <w:rPr>
          <w:bCs/>
          <w:color w:val="454545"/>
        </w:rPr>
        <w:t>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 oświadczenie opiekunów niepedagogicznych wyznaczonych przez dyrektora do sprawowania opieki w czasie wycieczki w sprawie odpowiedzialności za zdrowie i życie uc</w:t>
      </w:r>
      <w:r w:rsidRPr="00CF4A88">
        <w:rPr>
          <w:bCs/>
          <w:color w:val="454545"/>
        </w:rPr>
        <w:t>zestników wycieczki</w:t>
      </w:r>
      <w:r w:rsidRPr="00CF4A88">
        <w:rPr>
          <w:bCs/>
          <w:color w:val="454545"/>
        </w:rPr>
        <w:t>;</w:t>
      </w:r>
    </w:p>
    <w:p w:rsidR="007D3AE9" w:rsidRPr="00CF4A88" w:rsidRDefault="007D3AE9" w:rsidP="00AA7E7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Wypełnioną dokumentację kierownik wycieczki składa u dyrektora przedszkola  w celu zatwierdzenia wycieczki. Kierownik składa dokumentację, o której mowa w ust. 9 do dyrektora przedszkola najpóźniej na 1 dzień przed planowaną organizacją wycieczki.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Pr="00AA7E71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AA7E71">
        <w:rPr>
          <w:rStyle w:val="Pogrubienie"/>
          <w:color w:val="454545"/>
          <w:bdr w:val="none" w:sz="0" w:space="0" w:color="auto" w:frame="1"/>
        </w:rPr>
        <w:t>§ 3.  Zasady korzystania z środków transportu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Jako środki transportu dopuszcza się: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rStyle w:val="Pogrubienie"/>
          <w:b w:val="0"/>
          <w:color w:val="454545"/>
          <w:bdr w:val="none" w:sz="0" w:space="0" w:color="auto" w:frame="1"/>
        </w:rPr>
        <w:t>1)      </w:t>
      </w:r>
      <w:r w:rsidRPr="00CF4A88">
        <w:rPr>
          <w:bCs/>
          <w:color w:val="454545"/>
        </w:rPr>
        <w:t>autokar;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Pr="00AA7E71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AA7E71">
        <w:rPr>
          <w:rStyle w:val="Pogrubienie"/>
          <w:color w:val="454545"/>
          <w:bdr w:val="none" w:sz="0" w:space="0" w:color="auto" w:frame="1"/>
        </w:rPr>
        <w:t>§ 4. Wycieczka autokarowa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Kierownik wycieczki  wsiada do autokaru pierwszy i ustala kolejność zajmowania miejsc.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Kierownik wycieczki siada przy drzwiach z przodu autokaru.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Opiekun wsiada ostatni i zajmuje miejsce z tyłu autokaru przy drzwiach.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Przed odjazdem kierownik wycieczki lub opiekun wycieczki  sprawdza listę obecności oraz ustala liczbę uczestników wyjazdu.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W czasie jazdy uczestnicy wycieczki siedzą na wyznaczonych miejscach i zapinają pasy bezpieczeństwa, jeżeli autokar jest w nie wyposażony.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Przy wysiadaniu z autokaru - pierwszy wysiada opiekun i  stojąc przy drzwiach ustawia dzieci, zwraca uwagę, aby nie przebiegała przez jezdnię. 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Uczestnicy wycieczki zostawiają porządek w autokarze i zabierają swoje rzeczy.</w:t>
      </w:r>
    </w:p>
    <w:p w:rsid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Kierownik wysiada ostatni - sprawdza autokar.</w:t>
      </w:r>
    </w:p>
    <w:p w:rsidR="007D3AE9" w:rsidRPr="00AA7E71" w:rsidRDefault="007D3AE9" w:rsidP="00CF4A8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Po wyjściu z autokaru należy uformować grupę i sprawdzić liczebność osób.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lastRenderedPageBreak/>
        <w:t> 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AA7E71">
        <w:rPr>
          <w:rStyle w:val="Pogrubienie"/>
          <w:color w:val="454545"/>
          <w:bdr w:val="none" w:sz="0" w:space="0" w:color="auto" w:frame="1"/>
        </w:rPr>
        <w:t>§ 5</w:t>
      </w:r>
      <w:r w:rsidRPr="00AA7E71">
        <w:rPr>
          <w:rStyle w:val="Pogrubienie"/>
          <w:color w:val="454545"/>
          <w:bdr w:val="none" w:sz="0" w:space="0" w:color="auto" w:frame="1"/>
        </w:rPr>
        <w:t>. Opieka w czasie wycieczki, spaceru i innego wyjścia edukacyjnego</w:t>
      </w:r>
    </w:p>
    <w:p w:rsidR="00AA7E71" w:rsidRPr="00AA7E71" w:rsidRDefault="00AA7E71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Opiekę nad dziećmi biorącymi udział w wycieczce sprawuje kierownik  i opiekunowie wycieczki.</w:t>
      </w:r>
    </w:p>
    <w:p w:rsidR="007D3AE9" w:rsidRP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Ustala się następującą liczbę opiekunów na wycieczkach:  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</w:t>
      </w:r>
      <w:r w:rsidRPr="00CF4A88">
        <w:rPr>
          <w:bCs/>
          <w:color w:val="454545"/>
        </w:rPr>
        <w:t>)      spacery i inne wyjścia edukacyjne co najmniej 1 opiekuna na 12 dzieci;</w:t>
      </w:r>
    </w:p>
    <w:p w:rsidR="00AA7E71" w:rsidRDefault="00AA7E71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textAlignment w:val="baseline"/>
        <w:rPr>
          <w:bCs/>
          <w:color w:val="454545"/>
        </w:rPr>
      </w:pPr>
      <w:r>
        <w:rPr>
          <w:bCs/>
          <w:color w:val="454545"/>
        </w:rPr>
        <w:t>2</w:t>
      </w:r>
      <w:r w:rsidR="007D3AE9" w:rsidRPr="00CF4A88">
        <w:rPr>
          <w:bCs/>
          <w:color w:val="454545"/>
        </w:rPr>
        <w:t>)      jeżeli w grupie są dzieci  niepełnosprawne, niezależnie od rodzaju wycieczki, powinna być zapewniona dodatkowa opieka dostosowana do potrzeb uczniów z orzeczeniem o niepełnosprawności.</w:t>
      </w: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Zabrania się prowadzenia wycieczek z dziećmi podczas burzy, śnieżycy, gołoledzi, mgły.</w:t>
      </w: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W czasie gwałtownego załamania warunków pogodowych, należy wycieczkę odwołać.</w:t>
      </w: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Przed rozpoczęciem wycieczki kierownik wycieczki zaznajamia uczestników z zasadami</w:t>
      </w:r>
      <w:r w:rsidR="00AA7E71">
        <w:rPr>
          <w:bCs/>
          <w:color w:val="454545"/>
        </w:rPr>
        <w:t xml:space="preserve"> poruszania się po drogach</w:t>
      </w:r>
      <w:r w:rsidRPr="00AA7E71">
        <w:rPr>
          <w:bCs/>
          <w:color w:val="454545"/>
        </w:rPr>
        <w:t>, zachowania się w autokarze oraz zachowania się w przypadku odejścia od grupy.</w:t>
      </w: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Przed wyruszeniem z każdego miejsca pobytu, w czasie zwiedzania, przejazdu oraz przybycia do punktu docelowego, należy bezwzględnie sprawdzić stan liczbowy dzieci.</w:t>
      </w:r>
    </w:p>
    <w:p w:rsidR="00AA7E71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Długość trasy i tempo należy dostosować do wydolności najsłabszego uczestnika każdej wycieczki.</w:t>
      </w:r>
    </w:p>
    <w:p w:rsidR="007D3AE9" w:rsidRDefault="007D3AE9" w:rsidP="00CF4A8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AA7E71">
        <w:rPr>
          <w:bCs/>
          <w:color w:val="454545"/>
        </w:rPr>
        <w:t>W przypadku, gdy podczas trwania wycieczki miał miejsce wśród jego uczestników wypadek, stosuje się odpowiednio przepisy dotyczące postępowania w razie wypadków w przedszkolu.</w:t>
      </w:r>
    </w:p>
    <w:p w:rsidR="00AA7E71" w:rsidRPr="00AA7E71" w:rsidRDefault="00AA7E71" w:rsidP="00AA7E7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AA7E71">
        <w:rPr>
          <w:rStyle w:val="Pogrubienie"/>
          <w:color w:val="454545"/>
          <w:bdr w:val="none" w:sz="0" w:space="0" w:color="auto" w:frame="1"/>
        </w:rPr>
        <w:t>§ 7. Obowiązki kierownika i opiekunów wycieczki</w:t>
      </w:r>
    </w:p>
    <w:p w:rsidR="00AA7E71" w:rsidRPr="00AA7E71" w:rsidRDefault="00AA7E71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</w:p>
    <w:p w:rsidR="007D3AE9" w:rsidRPr="00CF4A88" w:rsidRDefault="007D3AE9" w:rsidP="00AA7E7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Do obowiązków kierownika wycieczki należy: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      czuwanie nad prawidłowością przebiegu wycieczki;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      opracowanie programu i harmonogramu wycieczki;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252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      współpraca z rodzicami dziecka, celem prawidłowego przygotowania dziecka do wyjazdu;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      współpraca z opiekunami wycieczki;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lastRenderedPageBreak/>
        <w:t>5)      zapoznanie rodziców, dzieci, opiekunów z programem wycieczki, regulaminami obowiązującymi na wycieczce oraz zasadami związanymi z bezpieczeństwem;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6)      podejmowanie wszelkich decyzji związanych z przebiegiem wycieczki.</w:t>
      </w:r>
    </w:p>
    <w:p w:rsidR="007D3AE9" w:rsidRPr="00CF4A88" w:rsidRDefault="007D3AE9" w:rsidP="00AA7E7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Do obowiązków opiekuna wycieczki należy:</w:t>
      </w:r>
    </w:p>
    <w:p w:rsidR="007D3AE9" w:rsidRPr="00CF4A88" w:rsidRDefault="007D3AE9" w:rsidP="00AA7E71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 ciągła opieka nad uczestnikami wyjazdu;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 wykonywanie zadań i poleceń zleconych przez kierownika wycieczki;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 współdziałanie z kierownikiem wycieczki w zakresie realizacji programu i harmonogramu wycieczki;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 nadzór nad przestrzeganiem przez uczestników regulaminów, ze szczególnym uwzględnieniem zasad bezpieczeństwa i higieny;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Pr="00D51954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D51954">
        <w:rPr>
          <w:rStyle w:val="Pogrubienie"/>
          <w:color w:val="454545"/>
          <w:bdr w:val="none" w:sz="0" w:space="0" w:color="auto" w:frame="1"/>
        </w:rPr>
        <w:t>§ 11. Obowiązki uczestnika wycieczki</w:t>
      </w:r>
    </w:p>
    <w:p w:rsidR="007D3AE9" w:rsidRPr="00CF4A88" w:rsidRDefault="007D3AE9" w:rsidP="00D5195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W takcie wycieczki i spaceru dzieci powinny: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      Zachowywać się w sposób zdyscyplinowany i kulturalny.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      Stosować się do poleceń, zakazów i nakazów wydawanych przez opiekunów lub kierownika wycieczki.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      Nie oddalać się od grupy.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      Podczas jazdy środkiem lokomocji nie zmieniać miejsc.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5)      Wszelkie niedyspozycje zgłaszać natychmiast opiekunowi.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 xml:space="preserve">6)      Przestrzegać przepisów ruchu drogowego i zachowywać ostrożność na </w:t>
      </w:r>
      <w:r w:rsidR="00D51954">
        <w:rPr>
          <w:bCs/>
          <w:color w:val="454545"/>
        </w:rPr>
        <w:t xml:space="preserve">ulicach </w:t>
      </w:r>
      <w:r w:rsidRPr="00CF4A88">
        <w:rPr>
          <w:bCs/>
          <w:color w:val="454545"/>
        </w:rPr>
        <w:t>i w innych miejscach, w których może grozić jakiekolwiek niebezpieczeństwo.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7)      Nie zrywać roślin, nie śmiecić oraz nie płoszyć zwierząt.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D51954">
        <w:rPr>
          <w:rStyle w:val="Pogrubienie"/>
          <w:color w:val="454545"/>
          <w:bdr w:val="none" w:sz="0" w:space="0" w:color="auto" w:frame="1"/>
        </w:rPr>
        <w:t>§ 12. Obowiązki rodziców przy organizacji wycieczki</w:t>
      </w:r>
    </w:p>
    <w:p w:rsidR="00D51954" w:rsidRPr="00D51954" w:rsidRDefault="00D51954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</w:p>
    <w:p w:rsidR="007D3AE9" w:rsidRPr="00CF4A88" w:rsidRDefault="007D3AE9" w:rsidP="00D51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Rodzice, których dziecko uczestniczy w wyjeździe organizowanym przez przedszkole, winni: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 zapoznać się z terminem,  harmonogramem;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 przekazać kierownikowi wycieczki aktualny telefon kontaktowy;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252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 wypełnić zgody, o których mowa w § 2 ust. 1;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4) w przypadku rezygnacji z udziału dziecka w wyjeździe, poinformować z wyprzedzeniem o tym fakcie kierownika wycieczki;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lastRenderedPageBreak/>
        <w:t>5) przygotować dziecko do wyjazdu;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6)  przyprowadzić dziecko do przedszkola  o wyznaczonej godzinie;</w:t>
      </w:r>
    </w:p>
    <w:p w:rsidR="007D3AE9" w:rsidRPr="00CF4A88" w:rsidRDefault="007D3AE9" w:rsidP="00D51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Rodzice zobowiązani są poinformować kierownika wycieczki o stanie zdrowia dziecka, prowadzonym leczeniu, ewentualnych alergiach i innych przeciwwskazaniach.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54545"/>
          <w:bdr w:val="none" w:sz="0" w:space="0" w:color="auto" w:frame="1"/>
        </w:rPr>
      </w:pPr>
      <w:r w:rsidRPr="00D51954">
        <w:rPr>
          <w:rStyle w:val="Pogrubienie"/>
          <w:color w:val="454545"/>
          <w:bdr w:val="none" w:sz="0" w:space="0" w:color="auto" w:frame="1"/>
        </w:rPr>
        <w:t>§ 13. Zasady finansowania wycieczki</w:t>
      </w:r>
    </w:p>
    <w:p w:rsidR="00D51954" w:rsidRPr="00D51954" w:rsidRDefault="00D51954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</w:p>
    <w:p w:rsidR="007D3AE9" w:rsidRPr="00CF4A88" w:rsidRDefault="007D3AE9" w:rsidP="00D5195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Działalność przedszkola w zakresie krajoznawstwa i turystyki jest finansowana z środków pozabudżetowych, w szczególności: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1)      z odpłatności rodziców dzieci biorących udział w wycieczce;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2)      z środków pochodzących od sponsorów;</w:t>
      </w:r>
    </w:p>
    <w:p w:rsidR="007D3AE9" w:rsidRPr="00CF4A88" w:rsidRDefault="007D3AE9" w:rsidP="00D51954">
      <w:pPr>
        <w:pStyle w:val="NormalnyWeb"/>
        <w:shd w:val="clear" w:color="auto" w:fill="FFFFFF"/>
        <w:spacing w:before="0" w:beforeAutospacing="0" w:after="0" w:afterAutospacing="0" w:line="360" w:lineRule="auto"/>
        <w:ind w:left="252" w:firstLine="708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3)      z środków przekazanych przez radę rodziców przedszkola;</w:t>
      </w:r>
    </w:p>
    <w:p w:rsidR="00D51954" w:rsidRDefault="007D3AE9" w:rsidP="00CF4A8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Kierownicy i opiekunowie wycieczek nie ponoszą kosztów przejazdu oraz wstępów. Wydatki z tego tytułu pokrywa się ze środków, o których mowa</w:t>
      </w:r>
      <w:r w:rsidR="00D51954">
        <w:rPr>
          <w:bCs/>
          <w:color w:val="454545"/>
        </w:rPr>
        <w:t xml:space="preserve"> w ust. 1. </w:t>
      </w:r>
    </w:p>
    <w:p w:rsidR="007D3AE9" w:rsidRPr="00D51954" w:rsidRDefault="007D3AE9" w:rsidP="00CF4A8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D51954">
        <w:rPr>
          <w:bCs/>
          <w:color w:val="454545"/>
        </w:rPr>
        <w:t>Rodzice, którzy zadeklarowali udział swojego dziecka w wycieczce, a następnie deklarację tę wycofali, zobowiązani są do pokrycia strat, jakie powstały z tego tytułu.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7D3AE9" w:rsidRPr="00D51954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454545"/>
        </w:rPr>
      </w:pPr>
      <w:r w:rsidRPr="00D51954">
        <w:rPr>
          <w:rStyle w:val="Pogrubienie"/>
          <w:color w:val="454545"/>
          <w:bdr w:val="none" w:sz="0" w:space="0" w:color="auto" w:frame="1"/>
        </w:rPr>
        <w:t>§ 14. Postanowienia końcowe</w:t>
      </w:r>
    </w:p>
    <w:p w:rsidR="00D51954" w:rsidRDefault="007D3AE9" w:rsidP="00CF4A8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Dzieci,  które nie uczestniczą w wycieczce (z powodu spóźnienia lub braku dokonania opłaty przez rodziców) zapewnia się opiekę w innym oddziale, który pozostaje na terenie przedszkola.</w:t>
      </w:r>
    </w:p>
    <w:p w:rsidR="00D51954" w:rsidRDefault="007D3AE9" w:rsidP="00CF4A8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D51954">
        <w:rPr>
          <w:bCs/>
          <w:color w:val="454545"/>
        </w:rPr>
        <w:t>Na odstępstwa od  punktów regulaminu musi wyrazić zgodę dyrektor przedszkola.</w:t>
      </w:r>
    </w:p>
    <w:p w:rsidR="007D3AE9" w:rsidRPr="00D51954" w:rsidRDefault="007D3AE9" w:rsidP="00CF4A8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D51954">
        <w:rPr>
          <w:bCs/>
          <w:color w:val="454545"/>
        </w:rPr>
        <w:t>Sprawy nie objęte regulaminem rozstrzyga się na podstawie przepisów nadrzędnych, stanowiących podstawę jego opracowania.</w:t>
      </w:r>
    </w:p>
    <w:p w:rsidR="007D3AE9" w:rsidRPr="00CF4A88" w:rsidRDefault="007D3AE9" w:rsidP="00CF4A8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454545"/>
        </w:rPr>
      </w:pPr>
      <w:r w:rsidRPr="00CF4A88">
        <w:rPr>
          <w:bCs/>
          <w:color w:val="454545"/>
        </w:rPr>
        <w:t> </w:t>
      </w:r>
    </w:p>
    <w:p w:rsidR="00CF4A88" w:rsidRPr="00CF4A88" w:rsidRDefault="00CF4A88" w:rsidP="00CF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88">
        <w:rPr>
          <w:rFonts w:ascii="Times New Roman" w:hAnsi="Times New Roman" w:cs="Times New Roman"/>
          <w:i/>
          <w:iCs/>
          <w:sz w:val="24"/>
          <w:szCs w:val="24"/>
        </w:rPr>
        <w:t xml:space="preserve">Regulamin opracowała i zatwierdziła Rada Pedagogiczna Publicznego Przedszkola w Domaniewicach </w:t>
      </w:r>
    </w:p>
    <w:p w:rsidR="00927052" w:rsidRPr="00CF4A88" w:rsidRDefault="00927052" w:rsidP="00CF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27052" w:rsidRPr="00CF4A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A" w:rsidRDefault="00A06D9A" w:rsidP="00D51954">
      <w:pPr>
        <w:spacing w:after="0" w:line="240" w:lineRule="auto"/>
      </w:pPr>
      <w:r>
        <w:separator/>
      </w:r>
    </w:p>
  </w:endnote>
  <w:endnote w:type="continuationSeparator" w:id="0">
    <w:p w:rsidR="00A06D9A" w:rsidRDefault="00A06D9A" w:rsidP="00D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77962"/>
      <w:docPartObj>
        <w:docPartGallery w:val="Page Numbers (Bottom of Page)"/>
        <w:docPartUnique/>
      </w:docPartObj>
    </w:sdtPr>
    <w:sdtContent>
      <w:p w:rsidR="00D51954" w:rsidRDefault="00D51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51954" w:rsidRDefault="00D51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A" w:rsidRDefault="00A06D9A" w:rsidP="00D51954">
      <w:pPr>
        <w:spacing w:after="0" w:line="240" w:lineRule="auto"/>
      </w:pPr>
      <w:r>
        <w:separator/>
      </w:r>
    </w:p>
  </w:footnote>
  <w:footnote w:type="continuationSeparator" w:id="0">
    <w:p w:rsidR="00A06D9A" w:rsidRDefault="00A06D9A" w:rsidP="00D5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5A1"/>
    <w:multiLevelType w:val="hybridMultilevel"/>
    <w:tmpl w:val="D92A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430"/>
    <w:multiLevelType w:val="hybridMultilevel"/>
    <w:tmpl w:val="C1A8D97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D84F15"/>
    <w:multiLevelType w:val="hybridMultilevel"/>
    <w:tmpl w:val="7B52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7399"/>
    <w:multiLevelType w:val="hybridMultilevel"/>
    <w:tmpl w:val="517C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765"/>
    <w:multiLevelType w:val="hybridMultilevel"/>
    <w:tmpl w:val="517C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1864"/>
    <w:multiLevelType w:val="hybridMultilevel"/>
    <w:tmpl w:val="BFBE83C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4815AE8"/>
    <w:multiLevelType w:val="hybridMultilevel"/>
    <w:tmpl w:val="886894B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50D3962"/>
    <w:multiLevelType w:val="hybridMultilevel"/>
    <w:tmpl w:val="4882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1E3D"/>
    <w:multiLevelType w:val="hybridMultilevel"/>
    <w:tmpl w:val="D9D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10819"/>
    <w:multiLevelType w:val="hybridMultilevel"/>
    <w:tmpl w:val="8E8A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10B7C"/>
    <w:multiLevelType w:val="hybridMultilevel"/>
    <w:tmpl w:val="A16A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344E"/>
    <w:multiLevelType w:val="hybridMultilevel"/>
    <w:tmpl w:val="B08A2D9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B9F43D8"/>
    <w:multiLevelType w:val="hybridMultilevel"/>
    <w:tmpl w:val="FFBE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29"/>
    <w:multiLevelType w:val="hybridMultilevel"/>
    <w:tmpl w:val="1710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E9"/>
    <w:rsid w:val="007D3AE9"/>
    <w:rsid w:val="00927052"/>
    <w:rsid w:val="00A06D9A"/>
    <w:rsid w:val="00AA7E71"/>
    <w:rsid w:val="00CF4A88"/>
    <w:rsid w:val="00D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865"/>
  <w15:chartTrackingRefBased/>
  <w15:docId w15:val="{74472239-7082-4177-8AA5-E0544F0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AE9"/>
    <w:rPr>
      <w:b/>
      <w:bCs/>
    </w:rPr>
  </w:style>
  <w:style w:type="character" w:styleId="Uwydatnienie">
    <w:name w:val="Emphasis"/>
    <w:basedOn w:val="Domylnaczcionkaakapitu"/>
    <w:uiPriority w:val="20"/>
    <w:qFormat/>
    <w:rsid w:val="007D3AE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954"/>
  </w:style>
  <w:style w:type="paragraph" w:styleId="Stopka">
    <w:name w:val="footer"/>
    <w:basedOn w:val="Normalny"/>
    <w:link w:val="StopkaZnak"/>
    <w:uiPriority w:val="99"/>
    <w:unhideWhenUsed/>
    <w:rsid w:val="00D5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2022-09-22T10:22:00Z</dcterms:created>
  <dcterms:modified xsi:type="dcterms:W3CDTF">2022-09-22T10:56:00Z</dcterms:modified>
</cp:coreProperties>
</file>